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18540E" w:rsidRDefault="0018540E" w:rsidP="0018540E">
      <w:pPr>
        <w:jc w:val="center"/>
        <w:rPr>
          <w:b/>
          <w:sz w:val="28"/>
          <w:szCs w:val="28"/>
        </w:rPr>
      </w:pPr>
    </w:p>
    <w:p w:rsidR="006863FD" w:rsidRPr="0018540E" w:rsidRDefault="006863FD" w:rsidP="0018540E">
      <w:pPr>
        <w:jc w:val="center"/>
        <w:rPr>
          <w:b/>
          <w:sz w:val="28"/>
          <w:szCs w:val="28"/>
        </w:rPr>
      </w:pPr>
      <w:r w:rsidRPr="0018540E">
        <w:rPr>
          <w:b/>
          <w:sz w:val="28"/>
          <w:szCs w:val="28"/>
        </w:rPr>
        <w:t>О назначении председателя контрольно-счетной палаты</w:t>
      </w:r>
      <w:r w:rsidR="0018540E">
        <w:rPr>
          <w:b/>
          <w:sz w:val="28"/>
          <w:szCs w:val="28"/>
        </w:rPr>
        <w:br/>
      </w:r>
      <w:r w:rsidRPr="0018540E">
        <w:rPr>
          <w:b/>
          <w:sz w:val="28"/>
          <w:szCs w:val="28"/>
        </w:rPr>
        <w:t>городского округа Тольятти Самарской области</w:t>
      </w: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822328">
      <w:pPr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18540E">
        <w:rPr>
          <w:sz w:val="28"/>
          <w:szCs w:val="28"/>
        </w:rPr>
        <w:t>В соответствии с Федеральным законом от 07.02.2011</w:t>
      </w:r>
      <w:r w:rsidR="0018540E">
        <w:rPr>
          <w:sz w:val="28"/>
          <w:szCs w:val="28"/>
        </w:rPr>
        <w:t xml:space="preserve"> </w:t>
      </w:r>
      <w:r w:rsidRPr="0018540E">
        <w:rPr>
          <w:sz w:val="28"/>
          <w:szCs w:val="28"/>
        </w:rPr>
        <w:t>№</w:t>
      </w:r>
      <w:r w:rsidR="00DA608F">
        <w:rPr>
          <w:sz w:val="28"/>
          <w:szCs w:val="28"/>
          <w:lang w:val="en-US"/>
        </w:rPr>
        <w:t> </w:t>
      </w:r>
      <w:r w:rsidRPr="0018540E">
        <w:rPr>
          <w:sz w:val="28"/>
          <w:szCs w:val="28"/>
        </w:rPr>
        <w:t xml:space="preserve">6-ФЗ </w:t>
      </w:r>
      <w:r w:rsidR="0018540E">
        <w:rPr>
          <w:sz w:val="28"/>
          <w:szCs w:val="28"/>
        </w:rPr>
        <w:br/>
      </w:r>
      <w:r w:rsidRPr="0018540E">
        <w:rPr>
          <w:sz w:val="28"/>
          <w:szCs w:val="28"/>
        </w:rPr>
        <w:t>«</w:t>
      </w:r>
      <w:r w:rsidRPr="0018540E">
        <w:rPr>
          <w:rFonts w:eastAsiaTheme="minorHAnsi"/>
          <w:bCs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18540E">
        <w:rPr>
          <w:sz w:val="28"/>
          <w:szCs w:val="28"/>
        </w:rPr>
        <w:t xml:space="preserve">, Регламентом Думы городского округа Тольятти, утвержденным решением Думы городского округа Тольятти </w:t>
      </w:r>
      <w:r w:rsidR="0018540E">
        <w:rPr>
          <w:sz w:val="28"/>
          <w:szCs w:val="28"/>
        </w:rPr>
        <w:br/>
      </w:r>
      <w:r w:rsidRPr="0018540E">
        <w:rPr>
          <w:sz w:val="28"/>
          <w:szCs w:val="28"/>
        </w:rPr>
        <w:t>от 18.10.2018 № 3, Дума</w:t>
      </w:r>
    </w:p>
    <w:p w:rsidR="006863FD" w:rsidRPr="006137EB" w:rsidRDefault="006863FD" w:rsidP="0018540E">
      <w:pPr>
        <w:jc w:val="center"/>
        <w:rPr>
          <w:sz w:val="12"/>
          <w:szCs w:val="12"/>
        </w:rPr>
      </w:pPr>
    </w:p>
    <w:p w:rsidR="006863FD" w:rsidRPr="0018540E" w:rsidRDefault="006863FD" w:rsidP="0018540E">
      <w:pPr>
        <w:jc w:val="center"/>
        <w:rPr>
          <w:sz w:val="28"/>
          <w:szCs w:val="28"/>
        </w:rPr>
      </w:pPr>
      <w:r w:rsidRPr="0018540E">
        <w:rPr>
          <w:sz w:val="28"/>
          <w:szCs w:val="28"/>
        </w:rPr>
        <w:t>РЕШИЛА:</w:t>
      </w: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822328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18540E">
        <w:rPr>
          <w:sz w:val="28"/>
          <w:szCs w:val="28"/>
        </w:rPr>
        <w:t>Назначить председателем контрольно-счетной палаты городского округа Тольятти Самарской области Киселеву Екатерину Борисовну.</w:t>
      </w:r>
    </w:p>
    <w:p w:rsidR="006863FD" w:rsidRPr="0018540E" w:rsidRDefault="006863FD" w:rsidP="00822328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18540E">
        <w:rPr>
          <w:sz w:val="28"/>
          <w:szCs w:val="28"/>
        </w:rPr>
        <w:t>Нас</w:t>
      </w:r>
      <w:r w:rsidR="005A2A94">
        <w:rPr>
          <w:sz w:val="28"/>
          <w:szCs w:val="28"/>
        </w:rPr>
        <w:t>тоящее решение вступает в силу 20</w:t>
      </w:r>
      <w:bookmarkStart w:id="0" w:name="_GoBack"/>
      <w:bookmarkEnd w:id="0"/>
      <w:r w:rsidRPr="0018540E">
        <w:rPr>
          <w:sz w:val="28"/>
          <w:szCs w:val="28"/>
        </w:rPr>
        <w:t>.01.2026.</w:t>
      </w:r>
    </w:p>
    <w:p w:rsidR="006863FD" w:rsidRPr="0018540E" w:rsidRDefault="006863FD" w:rsidP="00822328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18540E">
        <w:rPr>
          <w:sz w:val="28"/>
          <w:szCs w:val="28"/>
        </w:rPr>
        <w:t>Опубликовать настоящее решение в газете «Городские ведомости».</w:t>
      </w:r>
    </w:p>
    <w:p w:rsidR="006863FD" w:rsidRPr="0018540E" w:rsidRDefault="006863FD" w:rsidP="00822328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540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540E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18540E">
      <w:pPr>
        <w:jc w:val="center"/>
        <w:rPr>
          <w:sz w:val="28"/>
          <w:szCs w:val="28"/>
        </w:rPr>
      </w:pPr>
    </w:p>
    <w:p w:rsidR="006863FD" w:rsidRPr="0018540E" w:rsidRDefault="006863FD" w:rsidP="0018540E">
      <w:pPr>
        <w:rPr>
          <w:sz w:val="28"/>
          <w:szCs w:val="28"/>
        </w:rPr>
      </w:pPr>
      <w:r w:rsidRPr="0018540E">
        <w:rPr>
          <w:sz w:val="28"/>
          <w:szCs w:val="28"/>
        </w:rPr>
        <w:t>Председатель Думы</w:t>
      </w:r>
      <w:r w:rsidR="0018540E">
        <w:rPr>
          <w:sz w:val="28"/>
          <w:szCs w:val="28"/>
        </w:rPr>
        <w:t xml:space="preserve">                                                                    </w:t>
      </w:r>
      <w:r w:rsidRPr="0018540E">
        <w:rPr>
          <w:sz w:val="28"/>
          <w:szCs w:val="28"/>
        </w:rPr>
        <w:t xml:space="preserve">        </w:t>
      </w:r>
      <w:proofErr w:type="spellStart"/>
      <w:r w:rsidRPr="0018540E">
        <w:rPr>
          <w:sz w:val="28"/>
          <w:szCs w:val="28"/>
        </w:rPr>
        <w:t>С.Ю.Рузанов</w:t>
      </w:r>
      <w:proofErr w:type="spellEnd"/>
    </w:p>
    <w:sectPr w:rsidR="006863FD" w:rsidRPr="00185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1968"/>
    <w:multiLevelType w:val="hybridMultilevel"/>
    <w:tmpl w:val="7012BAF0"/>
    <w:lvl w:ilvl="0" w:tplc="2ADA793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D12"/>
    <w:rsid w:val="00031CFA"/>
    <w:rsid w:val="000B6107"/>
    <w:rsid w:val="0018540E"/>
    <w:rsid w:val="001B5ECC"/>
    <w:rsid w:val="002E35BE"/>
    <w:rsid w:val="00304AA6"/>
    <w:rsid w:val="003C62D5"/>
    <w:rsid w:val="004E5DB5"/>
    <w:rsid w:val="00562E2A"/>
    <w:rsid w:val="005A2A94"/>
    <w:rsid w:val="006137EB"/>
    <w:rsid w:val="006863FD"/>
    <w:rsid w:val="006C050A"/>
    <w:rsid w:val="00706F1C"/>
    <w:rsid w:val="00801C96"/>
    <w:rsid w:val="00822328"/>
    <w:rsid w:val="00A72D12"/>
    <w:rsid w:val="00AC4E35"/>
    <w:rsid w:val="00B12819"/>
    <w:rsid w:val="00B24DA1"/>
    <w:rsid w:val="00C940C1"/>
    <w:rsid w:val="00DA608F"/>
    <w:rsid w:val="00F05260"/>
    <w:rsid w:val="00F8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1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72D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72D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05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50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1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72D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72D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05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05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Людмила В. Александрович</cp:lastModifiedBy>
  <cp:revision>9</cp:revision>
  <cp:lastPrinted>2025-12-12T06:51:00Z</cp:lastPrinted>
  <dcterms:created xsi:type="dcterms:W3CDTF">2025-11-24T04:58:00Z</dcterms:created>
  <dcterms:modified xsi:type="dcterms:W3CDTF">2025-12-12T06:52:00Z</dcterms:modified>
</cp:coreProperties>
</file>